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405" w:firstLineChars="945"/>
        <w:jc w:val="both"/>
        <w:textAlignment w:val="auto"/>
        <w:outlineLvl w:val="9"/>
        <w:rPr>
          <w:rFonts w:eastAsia="微软雅黑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802" w:firstLineChars="500"/>
        <w:jc w:val="both"/>
        <w:textAlignment w:val="auto"/>
        <w:outlineLvl w:val="9"/>
        <w:rPr>
          <w:rFonts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>Tryptone Soya Yeast Extract Agar (TSYEA</w:t>
      </w:r>
      <w:r>
        <w:rPr>
          <w:rFonts w:hint="default" w:eastAsia="微软雅黑"/>
          <w:b/>
          <w:bCs/>
          <w:sz w:val="36"/>
          <w:szCs w:val="36"/>
        </w:rPr>
        <w:t>)</w:t>
      </w:r>
    </w:p>
    <w:p>
      <w:pPr>
        <w:spacing w:line="320" w:lineRule="exact"/>
        <w:ind w:firstLine="1471" w:firstLineChars="700"/>
        <w:rPr>
          <w:b/>
          <w:bCs/>
          <w:szCs w:val="21"/>
        </w:rPr>
      </w:pP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HCM1</w:t>
            </w:r>
            <w:r>
              <w:rPr>
                <w:rFonts w:hint="default"/>
                <w:bCs/>
                <w:szCs w:val="21"/>
              </w:rPr>
              <w:t>24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eastAsia="微软雅黑"/>
          <w:bCs/>
          <w:szCs w:val="21"/>
        </w:rPr>
      </w:pPr>
      <w:r>
        <w:rPr>
          <w:kern w:val="0"/>
          <w:szCs w:val="21"/>
        </w:rPr>
        <w:t>For</w:t>
      </w:r>
      <w:r>
        <w:t xml:space="preserve"> </w:t>
      </w:r>
      <w:r>
        <w:rPr>
          <w:kern w:val="0"/>
          <w:szCs w:val="21"/>
        </w:rPr>
        <w:t xml:space="preserve">cultivation of </w:t>
      </w:r>
      <w:r>
        <w:rPr>
          <w:i/>
          <w:iCs/>
          <w:kern w:val="0"/>
          <w:szCs w:val="21"/>
        </w:rPr>
        <w:t xml:space="preserve">Listeria </w:t>
      </w:r>
      <w:r>
        <w:rPr>
          <w:rFonts w:hint="eastAsia"/>
          <w:kern w:val="0"/>
          <w:szCs w:val="21"/>
        </w:rPr>
        <w:t>spp</w:t>
      </w:r>
      <w:r>
        <w:rPr>
          <w:rFonts w:eastAsia="微软雅黑"/>
          <w:bCs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  <w:r>
        <w:rPr>
          <w:rFonts w:hint="eastAsia" w:eastAsia="微软雅黑"/>
          <w:color w:val="333333"/>
          <w:szCs w:val="21"/>
          <w:lang w:val="en-US" w:eastAsia="zh-Hans"/>
        </w:rPr>
        <w:t>E</w:t>
      </w:r>
      <w:r>
        <w:rPr>
          <w:rFonts w:hint="default" w:eastAsia="微软雅黑"/>
          <w:color w:val="333333"/>
          <w:szCs w:val="21"/>
          <w:lang w:eastAsia="zh-Hans"/>
        </w:rPr>
        <w:t>nzymatic digest of casein</w:t>
      </w:r>
      <w:r>
        <w:rPr>
          <w:rFonts w:hint="eastAsia" w:eastAsia="微软雅黑"/>
          <w:bCs/>
          <w:szCs w:val="21"/>
        </w:rPr>
        <w:t xml:space="preserve"> and papaic digest of soyabean meal provide essential growth nutrients, like amino acids and other nitrogenous substances. Yeast extract is the source of the vitamin B complex and other nutritive compounds like e.g. amino acids. </w:t>
      </w:r>
      <w:r>
        <w:rPr>
          <w:color w:val="333333"/>
          <w:szCs w:val="21"/>
        </w:rPr>
        <w:t>Glucose</w:t>
      </w:r>
      <w:bookmarkStart w:id="0" w:name="_GoBack"/>
      <w:bookmarkEnd w:id="0"/>
      <w:r>
        <w:rPr>
          <w:rFonts w:hint="eastAsia" w:eastAsia="微软雅黑"/>
          <w:bCs/>
          <w:szCs w:val="21"/>
        </w:rPr>
        <w:t>is the fermentable sugar and seves as the energy source. Sodium chloride is for the osmotic balance, while dipotassium hydrogen phosphate acts as the buffering agent.</w:t>
      </w: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9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</w:trPr>
        <w:tc>
          <w:tcPr>
            <w:tcW w:w="6079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</w:trPr>
        <w:tc>
          <w:tcPr>
            <w:tcW w:w="6079" w:type="dxa"/>
            <w:shd w:val="clear" w:color="auto" w:fill="FFFFFF"/>
          </w:tcPr>
          <w:p>
            <w:pPr>
              <w:rPr>
                <w:rFonts w:hint="eastAsia" w:eastAsia="微软雅黑"/>
                <w:bCs/>
                <w:color w:val="000000"/>
                <w:szCs w:val="21"/>
                <w:lang w:eastAsia="zh-Hans"/>
              </w:rPr>
            </w:pPr>
            <w:r>
              <w:rPr>
                <w:rFonts w:hint="eastAsia" w:eastAsia="微软雅黑"/>
                <w:color w:val="333333"/>
                <w:szCs w:val="21"/>
                <w:lang w:val="en-US" w:eastAsia="zh-Hans"/>
              </w:rPr>
              <w:t>E</w:t>
            </w:r>
            <w:r>
              <w:rPr>
                <w:rFonts w:hint="default" w:eastAsia="微软雅黑"/>
                <w:color w:val="333333"/>
                <w:szCs w:val="21"/>
                <w:lang w:eastAsia="zh-Hans"/>
              </w:rPr>
              <w:t>nzymatic digest of casein</w:t>
            </w:r>
          </w:p>
        </w:tc>
        <w:tc>
          <w:tcPr>
            <w:tcW w:w="3400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color w:val="333333"/>
                <w:szCs w:val="21"/>
              </w:rPr>
              <w:t>1</w:t>
            </w:r>
            <w:r>
              <w:rPr>
                <w:rFonts w:hint="eastAsia"/>
                <w:color w:val="333333"/>
                <w:szCs w:val="21"/>
              </w:rPr>
              <w:t>7.0</w:t>
            </w:r>
            <w:r>
              <w:rPr>
                <w:color w:val="333333"/>
                <w:szCs w:val="21"/>
              </w:rP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exact"/>
        </w:trPr>
        <w:tc>
          <w:tcPr>
            <w:tcW w:w="6079" w:type="dxa"/>
            <w:shd w:val="clear" w:color="auto" w:fill="FFFFFF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hint="eastAsia" w:eastAsia="微软雅黑"/>
                <w:bCs/>
                <w:color w:val="000000"/>
                <w:szCs w:val="21"/>
              </w:rPr>
              <w:t>Papaic digest of soyabean meal</w:t>
            </w:r>
          </w:p>
        </w:tc>
        <w:tc>
          <w:tcPr>
            <w:tcW w:w="3400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color w:val="333333"/>
                <w:szCs w:val="21"/>
              </w:rPr>
              <w:t>3</w:t>
            </w:r>
            <w:r>
              <w:rPr>
                <w:rFonts w:hint="eastAsia"/>
                <w:color w:val="333333"/>
                <w:szCs w:val="21"/>
              </w:rPr>
              <w:t>.0</w:t>
            </w:r>
            <w:r>
              <w:rPr>
                <w:color w:val="333333"/>
                <w:szCs w:val="21"/>
              </w:rP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exact"/>
        </w:trPr>
        <w:tc>
          <w:tcPr>
            <w:tcW w:w="6079" w:type="dxa"/>
            <w:shd w:val="clear" w:color="auto" w:fill="FFFFFF"/>
          </w:tcPr>
          <w:p>
            <w:pPr>
              <w:rPr>
                <w:rFonts w:hint="eastAsia" w:eastAsia="微软雅黑"/>
                <w:bCs/>
                <w:color w:val="000000"/>
                <w:szCs w:val="21"/>
                <w:lang w:eastAsia="zh-Hans"/>
              </w:rPr>
            </w:pPr>
            <w:r>
              <w:rPr>
                <w:rFonts w:hint="eastAsia" w:eastAsia="微软雅黑"/>
                <w:color w:val="333333"/>
                <w:szCs w:val="21"/>
                <w:lang w:val="en-US" w:eastAsia="zh-Hans"/>
              </w:rPr>
              <w:t>S</w:t>
            </w:r>
            <w:r>
              <w:rPr>
                <w:rFonts w:hint="default" w:eastAsia="微软雅黑"/>
                <w:color w:val="333333"/>
                <w:szCs w:val="21"/>
                <w:lang w:eastAsia="zh-Hans"/>
              </w:rPr>
              <w:t>odium chloride</w:t>
            </w:r>
          </w:p>
        </w:tc>
        <w:tc>
          <w:tcPr>
            <w:tcW w:w="3400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5.0</w:t>
            </w:r>
            <w:r>
              <w:rPr>
                <w:color w:val="333333"/>
                <w:szCs w:val="21"/>
              </w:rP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exact"/>
        </w:trPr>
        <w:tc>
          <w:tcPr>
            <w:tcW w:w="6079" w:type="dxa"/>
            <w:shd w:val="clear" w:color="auto" w:fill="FFFFFF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color w:val="333333"/>
                <w:szCs w:val="21"/>
              </w:rPr>
              <w:t>Dipotassium hydrogen phosphate</w:t>
            </w:r>
          </w:p>
        </w:tc>
        <w:tc>
          <w:tcPr>
            <w:tcW w:w="3400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color w:val="333333"/>
                <w:szCs w:val="21"/>
              </w:rPr>
              <w:t>2.5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exact"/>
        </w:trPr>
        <w:tc>
          <w:tcPr>
            <w:tcW w:w="6079" w:type="dxa"/>
            <w:shd w:val="clear" w:color="auto" w:fill="FFFFFF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color w:val="333333"/>
                <w:szCs w:val="21"/>
              </w:rPr>
              <w:t>Glucose</w:t>
            </w:r>
          </w:p>
        </w:tc>
        <w:tc>
          <w:tcPr>
            <w:tcW w:w="3400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color w:val="333333"/>
                <w:szCs w:val="21"/>
              </w:rPr>
              <w:t>2.5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exact"/>
        </w:trPr>
        <w:tc>
          <w:tcPr>
            <w:tcW w:w="6079" w:type="dxa"/>
            <w:shd w:val="clear" w:color="auto" w:fill="FFFFFF"/>
          </w:tcPr>
          <w:p>
            <w:pPr>
              <w:rPr>
                <w:color w:val="333333"/>
                <w:szCs w:val="21"/>
              </w:rPr>
            </w:pPr>
            <w:r>
              <w:rPr>
                <w:color w:val="333333"/>
                <w:szCs w:val="21"/>
              </w:rPr>
              <w:t>Yeast extract</w:t>
            </w:r>
          </w:p>
        </w:tc>
        <w:tc>
          <w:tcPr>
            <w:tcW w:w="3400" w:type="dxa"/>
            <w:shd w:val="clear" w:color="auto" w:fill="FFFFFF"/>
          </w:tcPr>
          <w:p>
            <w:pPr>
              <w:jc w:val="center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6.0g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exact"/>
        </w:trPr>
        <w:tc>
          <w:tcPr>
            <w:tcW w:w="6079" w:type="dxa"/>
            <w:shd w:val="clear" w:color="auto" w:fill="FFFFFF"/>
          </w:tcPr>
          <w:p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Agar</w:t>
            </w:r>
          </w:p>
        </w:tc>
        <w:tc>
          <w:tcPr>
            <w:tcW w:w="3400" w:type="dxa"/>
            <w:shd w:val="clear" w:color="auto" w:fill="FFFFFF"/>
          </w:tcPr>
          <w:p>
            <w:pPr>
              <w:jc w:val="center"/>
              <w:rPr>
                <w:rFonts w:hint="eastAsia"/>
                <w:color w:val="333333"/>
                <w:szCs w:val="21"/>
              </w:rPr>
            </w:pPr>
            <w:r>
              <w:rPr>
                <w:rFonts w:hint="default"/>
                <w:color w:val="333333"/>
                <w:szCs w:val="21"/>
              </w:rPr>
              <w:t>15</w:t>
            </w:r>
            <w:r>
              <w:rPr>
                <w:rFonts w:hint="eastAsia"/>
                <w:color w:val="333333"/>
                <w:szCs w:val="21"/>
              </w:rPr>
              <w:t>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exact"/>
        </w:trPr>
        <w:tc>
          <w:tcPr>
            <w:tcW w:w="9479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7.3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spacing w:line="320" w:lineRule="exact"/>
        <w:ind w:right="338" w:rightChars="161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Suspend </w:t>
      </w:r>
      <w:r>
        <w:rPr>
          <w:rFonts w:hint="default"/>
          <w:kern w:val="0"/>
          <w:szCs w:val="21"/>
        </w:rPr>
        <w:t>51</w:t>
      </w:r>
      <w:r>
        <w:rPr>
          <w:rFonts w:hint="eastAsia"/>
          <w:kern w:val="0"/>
          <w:szCs w:val="21"/>
        </w:rPr>
        <w:t>.0 g in 1 L of distilled or deionized water. Heat with frequent agitation and boil to completely dissolve the powder. Distribute into tubes or flasks. Autoclave at 121℃ for 15 minutes.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 xml:space="preserve">Cultural characteristics observed after incubation at </w:t>
      </w:r>
      <w:r>
        <w:rPr>
          <w:rFonts w:hint="eastAsia" w:eastAsia="微软雅黑"/>
          <w:szCs w:val="21"/>
        </w:rPr>
        <w:t>20</w:t>
      </w:r>
      <w:r>
        <w:rPr>
          <w:rFonts w:eastAsia="微软雅黑"/>
          <w:szCs w:val="21"/>
        </w:rPr>
        <w:t>-</w:t>
      </w:r>
      <w:r>
        <w:rPr>
          <w:rFonts w:hint="eastAsia" w:eastAsia="微软雅黑"/>
          <w:szCs w:val="21"/>
        </w:rPr>
        <w:t>25</w:t>
      </w:r>
      <w:r>
        <w:rPr>
          <w:rFonts w:eastAsia="微软雅黑"/>
          <w:szCs w:val="21"/>
        </w:rPr>
        <w:t xml:space="preserve">°C for </w:t>
      </w:r>
      <w:r>
        <w:rPr>
          <w:rFonts w:hint="eastAsia"/>
          <w:szCs w:val="21"/>
        </w:rPr>
        <w:t>24-48h</w:t>
      </w:r>
      <w:r>
        <w:rPr>
          <w:rFonts w:eastAsia="微软雅黑"/>
          <w:szCs w:val="21"/>
        </w:rPr>
        <w:t>.</w:t>
      </w:r>
      <w:r>
        <w:rPr>
          <w:rFonts w:hint="eastAsia" w:eastAsia="微软雅黑"/>
          <w:szCs w:val="21"/>
        </w:rPr>
        <w:t xml:space="preserve"> </w:t>
      </w:r>
    </w:p>
    <w:tbl>
      <w:tblPr>
        <w:tblStyle w:val="13"/>
        <w:tblpPr w:leftFromText="180" w:rightFromText="180" w:vertAnchor="text" w:horzAnchor="margin" w:tblpX="250" w:tblpY="55"/>
        <w:tblOverlap w:val="never"/>
        <w:tblW w:w="8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4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</w:trPr>
        <w:tc>
          <w:tcPr>
            <w:tcW w:w="4116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400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Growth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</w:trPr>
        <w:tc>
          <w:tcPr>
            <w:tcW w:w="4116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szCs w:val="21"/>
              </w:rPr>
              <w:t xml:space="preserve">Listeria monocytogenes </w:t>
            </w:r>
            <w:r>
              <w:rPr>
                <w:rFonts w:eastAsia="微软雅黑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ATCC</w:t>
            </w:r>
            <w:r>
              <w:rPr>
                <w:rFonts w:hint="eastAsia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19115</w:t>
            </w:r>
          </w:p>
        </w:tc>
        <w:tc>
          <w:tcPr>
            <w:tcW w:w="400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szCs w:val="21"/>
              </w:rPr>
              <w:t xml:space="preserve">Good </w:t>
            </w:r>
          </w:p>
        </w:tc>
      </w:tr>
    </w:tbl>
    <w:p>
      <w:pPr>
        <w:spacing w:line="320" w:lineRule="exact"/>
        <w:rPr>
          <w:rFonts w:hint="eastAsia" w:ascii="微软雅黑" w:hAnsi="微软雅黑" w:eastAsia="微软雅黑"/>
          <w:b/>
          <w:bCs/>
          <w:szCs w:val="21"/>
        </w:rPr>
      </w:pPr>
    </w:p>
    <w:p>
      <w:pPr>
        <w:spacing w:line="320" w:lineRule="exact"/>
        <w:rPr>
          <w:rFonts w:hint="eastAsia" w:ascii="微软雅黑" w:hAnsi="微软雅黑" w:eastAsia="微软雅黑"/>
          <w:b/>
          <w:bCs/>
          <w:szCs w:val="21"/>
        </w:rPr>
      </w:pPr>
    </w:p>
    <w:p>
      <w:pPr>
        <w:spacing w:line="320" w:lineRule="exact"/>
        <w:rPr>
          <w:rFonts w:hint="eastAsia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spacing w:line="320" w:lineRule="exact"/>
        <w:ind w:firstLine="105" w:firstLineChars="50"/>
      </w:pPr>
      <w:r>
        <w:rPr>
          <w:rFonts w:hint="eastAsia"/>
        </w:rPr>
        <w:t>ISO 11290-2</w:t>
      </w:r>
      <w:r>
        <w:rPr>
          <w:rFonts w:hint="default"/>
        </w:rPr>
        <w:t>:2017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La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735F1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4F1D1E"/>
    <w:rsid w:val="00513385"/>
    <w:rsid w:val="005161AE"/>
    <w:rsid w:val="00516DB5"/>
    <w:rsid w:val="0052432A"/>
    <w:rsid w:val="00543E5A"/>
    <w:rsid w:val="00544E22"/>
    <w:rsid w:val="00546E31"/>
    <w:rsid w:val="00563EAE"/>
    <w:rsid w:val="00567D4C"/>
    <w:rsid w:val="00572FD7"/>
    <w:rsid w:val="0057559B"/>
    <w:rsid w:val="0058168F"/>
    <w:rsid w:val="0058412E"/>
    <w:rsid w:val="005A1195"/>
    <w:rsid w:val="005A5131"/>
    <w:rsid w:val="005A6C4C"/>
    <w:rsid w:val="005A798A"/>
    <w:rsid w:val="005B2006"/>
    <w:rsid w:val="005D0FE8"/>
    <w:rsid w:val="005D183D"/>
    <w:rsid w:val="005D5322"/>
    <w:rsid w:val="005D6BE2"/>
    <w:rsid w:val="005E3979"/>
    <w:rsid w:val="006022BB"/>
    <w:rsid w:val="00611670"/>
    <w:rsid w:val="00612244"/>
    <w:rsid w:val="00622B4F"/>
    <w:rsid w:val="00623B08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3E5A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65ED"/>
    <w:rsid w:val="008F7643"/>
    <w:rsid w:val="00906BA2"/>
    <w:rsid w:val="00911F26"/>
    <w:rsid w:val="00921293"/>
    <w:rsid w:val="00925BFA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66FD5"/>
    <w:rsid w:val="00A7707D"/>
    <w:rsid w:val="00A806BC"/>
    <w:rsid w:val="00A86CBD"/>
    <w:rsid w:val="00A90D83"/>
    <w:rsid w:val="00A91611"/>
    <w:rsid w:val="00A91729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129A"/>
    <w:rsid w:val="00AF3128"/>
    <w:rsid w:val="00AF53C9"/>
    <w:rsid w:val="00AF6A99"/>
    <w:rsid w:val="00B05F63"/>
    <w:rsid w:val="00B069D8"/>
    <w:rsid w:val="00B271E5"/>
    <w:rsid w:val="00B30FED"/>
    <w:rsid w:val="00B64AAE"/>
    <w:rsid w:val="00B6552A"/>
    <w:rsid w:val="00B65C9D"/>
    <w:rsid w:val="00B74F81"/>
    <w:rsid w:val="00B82E0E"/>
    <w:rsid w:val="00BA3156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34F67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5C37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0E8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965A7"/>
    <w:rsid w:val="00FA204C"/>
    <w:rsid w:val="00FD19E2"/>
    <w:rsid w:val="00FD4F3C"/>
    <w:rsid w:val="00FD6A0D"/>
    <w:rsid w:val="00FD769B"/>
    <w:rsid w:val="00FE2E1A"/>
    <w:rsid w:val="489C4AEB"/>
    <w:rsid w:val="4DFF1A20"/>
    <w:rsid w:val="51A13431"/>
    <w:rsid w:val="52678044"/>
    <w:rsid w:val="53405885"/>
    <w:rsid w:val="60C14A11"/>
    <w:rsid w:val="7C8D2AD0"/>
    <w:rsid w:val="CCEE2E3C"/>
    <w:rsid w:val="DB1EF9DF"/>
    <w:rsid w:val="EFDD45D0"/>
    <w:rsid w:val="F7F572FA"/>
    <w:rsid w:val="FFEF44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700</Words>
  <Characters>898</Characters>
  <Lines>81</Lines>
  <Paragraphs>133</Paragraphs>
  <ScaleCrop>false</ScaleCrop>
  <LinksUpToDate>false</LinksUpToDate>
  <CharactersWithSpaces>1465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2024-11-15T19:16:00Z</dcterms:created>
  <dc:creator>huankai1</dc:creator>
  <cp:lastModifiedBy>a</cp:lastModifiedBy>
  <cp:lastPrinted>2019-05-14T23:26:00Z</cp:lastPrinted>
  <dcterms:modified xsi:type="dcterms:W3CDTF">2024-12-10T15:31:07Z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